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9F34B" w14:textId="77777777" w:rsidR="00017316" w:rsidRPr="00A53FBD" w:rsidRDefault="00017316" w:rsidP="00017316">
      <w:pPr>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KINNITATUD</w:t>
      </w:r>
    </w:p>
    <w:p w14:paraId="538783B3" w14:textId="77777777" w:rsidR="00017316" w:rsidRPr="00A53FBD" w:rsidRDefault="00017316" w:rsidP="00017316">
      <w:pPr>
        <w:tabs>
          <w:tab w:val="left" w:pos="6237"/>
        </w:tabs>
        <w:spacing w:after="0" w:line="240" w:lineRule="auto"/>
        <w:jc w:val="right"/>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 xml:space="preserve">RMK  õigus- ja hangete osakonna </w:t>
      </w:r>
    </w:p>
    <w:p w14:paraId="10D442D2" w14:textId="77777777" w:rsidR="00017316" w:rsidRPr="00A53FBD" w:rsidRDefault="00017316" w:rsidP="00017316">
      <w:pPr>
        <w:tabs>
          <w:tab w:val="left" w:pos="6237"/>
        </w:tabs>
        <w:spacing w:after="0" w:line="240" w:lineRule="auto"/>
        <w:jc w:val="right"/>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ab/>
        <w:t xml:space="preserve">juhataja käskkirjaga nr </w:t>
      </w:r>
      <w:r w:rsidRPr="00A53FBD">
        <w:rPr>
          <w:rFonts w:ascii="Times New Roman" w:eastAsia="Times New Roman" w:hAnsi="Times New Roman" w:cs="Times New Roman"/>
          <w:kern w:val="0"/>
          <w:sz w:val="24"/>
          <w:szCs w:val="20"/>
          <w14:ligatures w14:val="none"/>
        </w:rPr>
        <w:tab/>
      </w:r>
    </w:p>
    <w:p w14:paraId="3A142F22" w14:textId="40540509" w:rsidR="00017316" w:rsidRPr="00A53FBD" w:rsidRDefault="00017316" w:rsidP="00017316">
      <w:pPr>
        <w:tabs>
          <w:tab w:val="left" w:pos="6237"/>
        </w:tabs>
        <w:spacing w:after="0" w:line="240" w:lineRule="auto"/>
        <w:jc w:val="right"/>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ab/>
        <w:t>1-47.</w:t>
      </w:r>
      <w:r>
        <w:rPr>
          <w:rFonts w:ascii="Times New Roman" w:eastAsia="Times New Roman" w:hAnsi="Times New Roman" w:cs="Times New Roman"/>
          <w:kern w:val="0"/>
          <w:sz w:val="24"/>
          <w:szCs w:val="20"/>
          <w14:ligatures w14:val="none"/>
        </w:rPr>
        <w:t>3682</w:t>
      </w:r>
      <w:r w:rsidRPr="00A53FBD">
        <w:rPr>
          <w:rFonts w:ascii="Times New Roman" w:eastAsia="Times New Roman" w:hAnsi="Times New Roman" w:cs="Times New Roman"/>
          <w:kern w:val="0"/>
          <w:sz w:val="24"/>
          <w:szCs w:val="20"/>
          <w14:ligatures w14:val="none"/>
        </w:rPr>
        <w:t>/1</w:t>
      </w:r>
    </w:p>
    <w:p w14:paraId="3360F1B6" w14:textId="77777777" w:rsidR="00017316" w:rsidRDefault="00017316" w:rsidP="00017316">
      <w:pPr>
        <w:rPr>
          <w:rFonts w:ascii="Times New Roman" w:hAnsi="Times New Roman" w:cs="Times New Roman"/>
          <w:b/>
          <w:bCs/>
          <w:sz w:val="24"/>
          <w:szCs w:val="24"/>
        </w:rPr>
      </w:pPr>
    </w:p>
    <w:p w14:paraId="29259C19" w14:textId="77777777" w:rsidR="00017316" w:rsidRDefault="00017316" w:rsidP="00017316">
      <w:pPr>
        <w:rPr>
          <w:rFonts w:ascii="Times New Roman" w:hAnsi="Times New Roman" w:cs="Times New Roman"/>
          <w:b/>
          <w:bCs/>
          <w:sz w:val="24"/>
          <w:szCs w:val="24"/>
        </w:rPr>
      </w:pPr>
    </w:p>
    <w:p w14:paraId="22E241C7" w14:textId="77777777" w:rsidR="00017316" w:rsidRPr="000B65CE" w:rsidRDefault="00017316" w:rsidP="00017316">
      <w:pPr>
        <w:rPr>
          <w:rFonts w:ascii="Times New Roman" w:hAnsi="Times New Roman" w:cs="Times New Roman"/>
          <w:b/>
          <w:bCs/>
          <w:sz w:val="24"/>
          <w:szCs w:val="24"/>
        </w:rPr>
      </w:pPr>
      <w:r w:rsidRPr="000B65CE">
        <w:rPr>
          <w:rFonts w:ascii="Times New Roman" w:hAnsi="Times New Roman" w:cs="Times New Roman"/>
          <w:b/>
          <w:bCs/>
          <w:sz w:val="24"/>
          <w:szCs w:val="24"/>
        </w:rPr>
        <w:t>HANKEDOKUMENT</w:t>
      </w:r>
    </w:p>
    <w:p w14:paraId="5D0228D6" w14:textId="77777777" w:rsidR="00017316" w:rsidRPr="00EA28EE" w:rsidRDefault="00017316" w:rsidP="00017316">
      <w:pPr>
        <w:rPr>
          <w:rFonts w:ascii="Times New Roman" w:hAnsi="Times New Roman" w:cs="Times New Roman"/>
          <w:sz w:val="24"/>
          <w:szCs w:val="24"/>
        </w:rPr>
      </w:pPr>
    </w:p>
    <w:p w14:paraId="36E586C4" w14:textId="7DC42A4F" w:rsidR="00017316" w:rsidRPr="00F6292C" w:rsidRDefault="00017316" w:rsidP="00017316">
      <w:pPr>
        <w:spacing w:line="240" w:lineRule="auto"/>
        <w:jc w:val="both"/>
        <w:rPr>
          <w:rFonts w:ascii="Times New Roman" w:hAnsi="Times New Roman" w:cs="Times New Roman"/>
          <w:sz w:val="24"/>
          <w:szCs w:val="24"/>
        </w:rPr>
      </w:pPr>
      <w:r w:rsidRPr="00F6292C">
        <w:rPr>
          <w:rFonts w:ascii="Times New Roman" w:hAnsi="Times New Roman" w:cs="Times New Roman"/>
          <w:sz w:val="24"/>
          <w:szCs w:val="24"/>
        </w:rPr>
        <w:t>Riigimetsa Majandamise Keskus (edaspidi Hankija) teeb ettepaneku esitada pakkumus avatud hankemenetluses „</w:t>
      </w:r>
      <w:r w:rsidRPr="00017316">
        <w:rPr>
          <w:rFonts w:ascii="Times New Roman" w:hAnsi="Times New Roman" w:cs="Times New Roman"/>
          <w:sz w:val="24"/>
          <w:szCs w:val="24"/>
        </w:rPr>
        <w:t>Väetised ja taimekaitsevahendid RMK taimlatele 2026. aastaks</w:t>
      </w:r>
      <w:r>
        <w:rPr>
          <w:rFonts w:ascii="Times New Roman" w:hAnsi="Times New Roman" w:cs="Times New Roman"/>
          <w:sz w:val="24"/>
          <w:szCs w:val="24"/>
        </w:rPr>
        <w:t xml:space="preserve">. </w:t>
      </w:r>
      <w:r w:rsidRPr="00017316">
        <w:rPr>
          <w:rFonts w:ascii="Times New Roman" w:hAnsi="Times New Roman" w:cs="Times New Roman"/>
          <w:sz w:val="24"/>
          <w:szCs w:val="24"/>
        </w:rPr>
        <w:t>Viitenumber: 305358</w:t>
      </w:r>
      <w:r>
        <w:rPr>
          <w:rFonts w:ascii="Times New Roman" w:hAnsi="Times New Roman" w:cs="Times New Roman"/>
          <w:sz w:val="24"/>
          <w:szCs w:val="24"/>
        </w:rPr>
        <w:t xml:space="preserve">“ </w:t>
      </w:r>
      <w:r w:rsidRPr="00F6292C">
        <w:rPr>
          <w:rFonts w:ascii="Times New Roman" w:hAnsi="Times New Roman" w:cs="Times New Roman"/>
          <w:sz w:val="24"/>
          <w:szCs w:val="24"/>
        </w:rPr>
        <w:t xml:space="preserve"> riigihanke alusdokumentides (RHAD) esitatud tingimustel.</w:t>
      </w:r>
    </w:p>
    <w:p w14:paraId="1E6FCBB2" w14:textId="77777777" w:rsidR="00017316" w:rsidRPr="00F6292C" w:rsidRDefault="00017316" w:rsidP="00017316">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ÜLDINFO</w:t>
      </w:r>
      <w:r w:rsidRPr="00F6292C">
        <w:rPr>
          <w:rFonts w:ascii="Times New Roman" w:hAnsi="Times New Roman" w:cs="Times New Roman"/>
          <w:b/>
          <w:bCs/>
          <w:sz w:val="24"/>
          <w:szCs w:val="24"/>
        </w:rPr>
        <w:tab/>
      </w:r>
    </w:p>
    <w:p w14:paraId="41E631DF" w14:textId="0DCB4A1F" w:rsidR="00017316" w:rsidRPr="00F6292C" w:rsidRDefault="00017316" w:rsidP="0083691F">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Hanke nimetus: </w:t>
      </w:r>
      <w:r w:rsidRPr="00017316">
        <w:rPr>
          <w:rFonts w:ascii="Times New Roman" w:hAnsi="Times New Roman" w:cs="Times New Roman"/>
          <w:sz w:val="24"/>
          <w:szCs w:val="24"/>
        </w:rPr>
        <w:t>Väetised ja taimekaitsevahendid RMK taimlatele 2026. aastaks. Viitenumber: 305358“</w:t>
      </w:r>
    </w:p>
    <w:p w14:paraId="3714196B" w14:textId="158055D8"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Klassifikatsioon: </w:t>
      </w:r>
      <w:r w:rsidRPr="00017316">
        <w:rPr>
          <w:rFonts w:ascii="Times New Roman" w:hAnsi="Times New Roman" w:cs="Times New Roman"/>
          <w:sz w:val="24"/>
          <w:szCs w:val="24"/>
        </w:rPr>
        <w:t>24400000-8 Väetised ja lämmastikuühendid</w:t>
      </w:r>
    </w:p>
    <w:p w14:paraId="191FFCCF"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Hankemenetluse liik: avatud hankemenetlus</w:t>
      </w:r>
    </w:p>
    <w:p w14:paraId="13F30E72" w14:textId="77777777" w:rsidR="00F04EAE" w:rsidRDefault="00017316" w:rsidP="00F04EAE">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Kõik RHAD täiendavad üksteist. Mistahes dokumendis sätestatud kohustus, tingimus või nõue on pakkujale kohustuslik. RHAD koosnevad kõigist </w:t>
      </w:r>
      <w:proofErr w:type="spellStart"/>
      <w:r w:rsidRPr="00F6292C">
        <w:rPr>
          <w:rFonts w:ascii="Times New Roman" w:hAnsi="Times New Roman" w:cs="Times New Roman"/>
          <w:sz w:val="24"/>
          <w:szCs w:val="24"/>
        </w:rPr>
        <w:t>RHRis</w:t>
      </w:r>
      <w:proofErr w:type="spellEnd"/>
      <w:r w:rsidRPr="00F6292C">
        <w:rPr>
          <w:rFonts w:ascii="Times New Roman" w:hAnsi="Times New Roman" w:cs="Times New Roman"/>
          <w:sz w:val="24"/>
          <w:szCs w:val="24"/>
        </w:rPr>
        <w:t xml:space="preserve"> käesoleva hanke raames avaldatud ja viidatud dokumentidest. Erinevuste korral hanketeates ja teistes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avastatud vastuolude, ebaselguste või puuduste kohta, siis hanke alusdokumentide tingimusi tõlgendatakse muutunud või ebaselgete asjaolude korral ja kooskõlas riigihangete seadusega (RHS) lähtudes sellest, mida pooled oleksid mõistlikult võinud eeldada lepingu sõlmimise ajal, arvestades lepingu sisu, tellitud teenuse olemust ning hankija ootust saada teenust, mis vastab selle iseloomule ja otstarbele. </w:t>
      </w:r>
    </w:p>
    <w:p w14:paraId="534D8956" w14:textId="6616CE3E" w:rsidR="00017316" w:rsidRPr="00F04EAE" w:rsidRDefault="00017316" w:rsidP="00F04EAE">
      <w:pPr>
        <w:pStyle w:val="11"/>
        <w:numPr>
          <w:ilvl w:val="1"/>
          <w:numId w:val="1"/>
        </w:numPr>
        <w:ind w:left="0" w:firstLine="0"/>
        <w:rPr>
          <w:rFonts w:ascii="Times New Roman" w:hAnsi="Times New Roman" w:cs="Times New Roman"/>
          <w:sz w:val="24"/>
          <w:szCs w:val="24"/>
        </w:rPr>
      </w:pPr>
      <w:r w:rsidRPr="00F04EAE">
        <w:rPr>
          <w:rFonts w:ascii="Times New Roman" w:hAnsi="Times New Roman" w:cs="Times New Roman"/>
          <w:sz w:val="24"/>
          <w:szCs w:val="24"/>
        </w:rPr>
        <w:t xml:space="preserve">Iga viidet, mille hankija teeb </w:t>
      </w:r>
      <w:proofErr w:type="spellStart"/>
      <w:r w:rsidRPr="00F04EAE">
        <w:rPr>
          <w:rFonts w:ascii="Times New Roman" w:hAnsi="Times New Roman" w:cs="Times New Roman"/>
          <w:sz w:val="24"/>
          <w:szCs w:val="24"/>
        </w:rPr>
        <w:t>RHADs</w:t>
      </w:r>
      <w:proofErr w:type="spellEnd"/>
      <w:r w:rsidRPr="00F04EAE">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F04EAE">
        <w:rPr>
          <w:rFonts w:ascii="Times New Roman" w:hAnsi="Times New Roman" w:cs="Times New Roman"/>
          <w:sz w:val="24"/>
          <w:szCs w:val="24"/>
        </w:rPr>
        <w:t>RHADs</w:t>
      </w:r>
      <w:proofErr w:type="spellEnd"/>
      <w:r w:rsidRPr="00F04EAE">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609A9004" w14:textId="77777777" w:rsidR="00017316" w:rsidRPr="00F6292C" w:rsidRDefault="00017316" w:rsidP="00017316">
      <w:pPr>
        <w:pStyle w:val="11"/>
        <w:numPr>
          <w:ilvl w:val="0"/>
          <w:numId w:val="0"/>
        </w:numPr>
        <w:rPr>
          <w:rFonts w:ascii="Times New Roman" w:hAnsi="Times New Roman" w:cs="Times New Roman"/>
          <w:sz w:val="24"/>
          <w:szCs w:val="24"/>
        </w:rPr>
      </w:pPr>
    </w:p>
    <w:p w14:paraId="2493D940" w14:textId="77777777" w:rsidR="00017316" w:rsidRPr="00F6292C" w:rsidRDefault="00017316" w:rsidP="00017316">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RAAMLEPINGU ESE, TÄHTAEG JA EELDATAV MAKSUMUS</w:t>
      </w:r>
    </w:p>
    <w:p w14:paraId="57022006" w14:textId="63188B5F"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Käesoleva hanke tulemusel </w:t>
      </w:r>
      <w:r w:rsidRPr="00017316">
        <w:rPr>
          <w:rFonts w:ascii="Times New Roman" w:hAnsi="Times New Roman" w:cs="Times New Roman"/>
          <w:sz w:val="24"/>
          <w:szCs w:val="24"/>
        </w:rPr>
        <w:t>ostetakse erinevaid väetisi ja taimekaitsevahendeid (edaspidi ka kaup/toode) koos tarnega erinevatesse sihtkohtadesse (RMK taimlad)</w:t>
      </w:r>
      <w:r w:rsidRPr="00F6292C">
        <w:rPr>
          <w:rFonts w:ascii="Times New Roman" w:hAnsi="Times New Roman" w:cs="Times New Roman"/>
          <w:sz w:val="24"/>
          <w:szCs w:val="24"/>
        </w:rPr>
        <w:t xml:space="preserve">,  tähtajaga </w:t>
      </w:r>
      <w:r>
        <w:rPr>
          <w:rFonts w:ascii="Times New Roman" w:hAnsi="Times New Roman" w:cs="Times New Roman"/>
          <w:sz w:val="24"/>
          <w:szCs w:val="24"/>
        </w:rPr>
        <w:t xml:space="preserve">31.12.2026, </w:t>
      </w:r>
      <w:r w:rsidRPr="00F6292C">
        <w:rPr>
          <w:rFonts w:ascii="Times New Roman" w:hAnsi="Times New Roman" w:cs="Times New Roman"/>
          <w:sz w:val="24"/>
          <w:szCs w:val="24"/>
        </w:rPr>
        <w:t xml:space="preserve">vastavalt riigihanke alusdokumentides sätestatule. Täpsemad tingimused on esitatud Lisa </w:t>
      </w:r>
      <w:r>
        <w:rPr>
          <w:rFonts w:ascii="Times New Roman" w:hAnsi="Times New Roman" w:cs="Times New Roman"/>
          <w:sz w:val="24"/>
          <w:szCs w:val="24"/>
        </w:rPr>
        <w:t>2</w:t>
      </w:r>
      <w:r w:rsidRPr="00F6292C">
        <w:rPr>
          <w:rFonts w:ascii="Times New Roman" w:hAnsi="Times New Roman" w:cs="Times New Roman"/>
          <w:sz w:val="24"/>
          <w:szCs w:val="24"/>
        </w:rPr>
        <w:t xml:space="preserve"> Raamlepingu projektis ja   Lisa </w:t>
      </w:r>
      <w:r>
        <w:rPr>
          <w:rFonts w:ascii="Times New Roman" w:hAnsi="Times New Roman" w:cs="Times New Roman"/>
          <w:sz w:val="24"/>
          <w:szCs w:val="24"/>
        </w:rPr>
        <w:t>1</w:t>
      </w:r>
      <w:r w:rsidRPr="00F6292C">
        <w:rPr>
          <w:rFonts w:ascii="Times New Roman" w:hAnsi="Times New Roman" w:cs="Times New Roman"/>
          <w:sz w:val="24"/>
          <w:szCs w:val="24"/>
        </w:rPr>
        <w:t xml:space="preserve"> tehnilises kirjelduses.</w:t>
      </w:r>
    </w:p>
    <w:p w14:paraId="079373BB" w14:textId="61718608"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Riigihanke eeldatav kogumaksumus on </w:t>
      </w:r>
      <w:r>
        <w:rPr>
          <w:rFonts w:ascii="Times New Roman" w:hAnsi="Times New Roman" w:cs="Times New Roman"/>
          <w:sz w:val="24"/>
          <w:szCs w:val="24"/>
        </w:rPr>
        <w:t>6</w:t>
      </w:r>
      <w:r w:rsidR="005B38A0">
        <w:rPr>
          <w:rFonts w:ascii="Times New Roman" w:hAnsi="Times New Roman" w:cs="Times New Roman"/>
          <w:sz w:val="24"/>
          <w:szCs w:val="24"/>
        </w:rPr>
        <w:t>5</w:t>
      </w:r>
      <w:r>
        <w:rPr>
          <w:rFonts w:ascii="Times New Roman" w:hAnsi="Times New Roman" w:cs="Times New Roman"/>
          <w:sz w:val="24"/>
          <w:szCs w:val="24"/>
        </w:rPr>
        <w:t> 000,00</w:t>
      </w:r>
      <w:r w:rsidRPr="00F6292C">
        <w:rPr>
          <w:rFonts w:ascii="Times New Roman" w:hAnsi="Times New Roman" w:cs="Times New Roman"/>
          <w:sz w:val="24"/>
          <w:szCs w:val="24"/>
        </w:rPr>
        <w:t xml:space="preserve"> eurot, millele lisandub käibemaks seaduses sätestatud määras. Hankija ei ole raamlepingu täitmisel seotud lepingu kogumaksumusega, teenust tellitakse vastavalt reaalsele vajadusele ja olemasolevatele võimalustele. Hankija jätab endale õiguse tellida sarnaseid teenuseid väljaspool raamlepingut vastavalt vajadusele. Raamlepingute lõplik maksumus kujuneb vastavalt raamlepingute kehtivuse ajal tellitud </w:t>
      </w:r>
      <w:r>
        <w:rPr>
          <w:rFonts w:ascii="Times New Roman" w:hAnsi="Times New Roman" w:cs="Times New Roman"/>
          <w:sz w:val="24"/>
          <w:szCs w:val="24"/>
        </w:rPr>
        <w:t xml:space="preserve">kauba </w:t>
      </w:r>
      <w:r w:rsidRPr="00F6292C">
        <w:rPr>
          <w:rFonts w:ascii="Times New Roman" w:hAnsi="Times New Roman" w:cs="Times New Roman"/>
          <w:sz w:val="24"/>
          <w:szCs w:val="24"/>
        </w:rPr>
        <w:t>tegelikule mahule.</w:t>
      </w:r>
    </w:p>
    <w:p w14:paraId="3ECB6F7A" w14:textId="083A443D"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lastRenderedPageBreak/>
        <w:t xml:space="preserve">Raamleping sõlmitakse tähtajaga </w:t>
      </w:r>
      <w:r>
        <w:rPr>
          <w:rFonts w:ascii="Times New Roman" w:hAnsi="Times New Roman" w:cs="Times New Roman"/>
          <w:sz w:val="24"/>
          <w:szCs w:val="24"/>
        </w:rPr>
        <w:t>31.12.2026</w:t>
      </w:r>
      <w:r w:rsidRPr="00F6292C">
        <w:rPr>
          <w:rFonts w:ascii="Times New Roman" w:hAnsi="Times New Roman" w:cs="Times New Roman"/>
          <w:sz w:val="24"/>
          <w:szCs w:val="24"/>
        </w:rPr>
        <w:t xml:space="preserve"> või kuni raamlepingu planeeritud maksimaalse kogumaksumuse täitumuseni, olenevalt kumb tingimuse täitumine saabub varem</w:t>
      </w:r>
      <w:r w:rsidR="00C82E04">
        <w:rPr>
          <w:rFonts w:ascii="Times New Roman" w:hAnsi="Times New Roman" w:cs="Times New Roman"/>
          <w:sz w:val="24"/>
          <w:szCs w:val="24"/>
        </w:rPr>
        <w:t>.</w:t>
      </w:r>
    </w:p>
    <w:p w14:paraId="62976906" w14:textId="6B242C9F" w:rsidR="00017316" w:rsidRPr="00017316"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Hanke tulemusena sõlmitakse raamleping </w:t>
      </w:r>
      <w:r>
        <w:rPr>
          <w:rFonts w:ascii="Times New Roman" w:hAnsi="Times New Roman" w:cs="Times New Roman"/>
          <w:sz w:val="24"/>
          <w:szCs w:val="24"/>
        </w:rPr>
        <w:t xml:space="preserve">ühe </w:t>
      </w:r>
      <w:r w:rsidRPr="00F6292C">
        <w:rPr>
          <w:rFonts w:ascii="Times New Roman" w:hAnsi="Times New Roman" w:cs="Times New Roman"/>
          <w:sz w:val="24"/>
          <w:szCs w:val="24"/>
        </w:rPr>
        <w:t xml:space="preserve">majanduslikult soodsaima ehk madalaima maksumusega pakkumuse esitanud pakkujaga. </w:t>
      </w:r>
    </w:p>
    <w:p w14:paraId="65A4F7D3" w14:textId="77777777" w:rsidR="00017316" w:rsidRPr="00F6292C" w:rsidRDefault="00017316" w:rsidP="00017316">
      <w:pPr>
        <w:pStyle w:val="11"/>
        <w:numPr>
          <w:ilvl w:val="0"/>
          <w:numId w:val="0"/>
        </w:numPr>
        <w:rPr>
          <w:rFonts w:ascii="Times New Roman" w:hAnsi="Times New Roman" w:cs="Times New Roman"/>
          <w:sz w:val="24"/>
          <w:szCs w:val="24"/>
        </w:rPr>
      </w:pPr>
    </w:p>
    <w:p w14:paraId="04C44208" w14:textId="77777777" w:rsidR="00017316" w:rsidRPr="00F6292C" w:rsidRDefault="00017316" w:rsidP="00017316">
      <w:pPr>
        <w:pStyle w:val="pealkiri0"/>
        <w:numPr>
          <w:ilvl w:val="0"/>
          <w:numId w:val="1"/>
        </w:numPr>
        <w:spacing w:before="0" w:after="0"/>
        <w:rPr>
          <w:b/>
          <w:sz w:val="24"/>
          <w:szCs w:val="24"/>
        </w:rPr>
      </w:pPr>
      <w:r w:rsidRPr="00F6292C">
        <w:rPr>
          <w:b/>
          <w:sz w:val="24"/>
          <w:szCs w:val="24"/>
        </w:rPr>
        <w:t>PAKKUMUS, PAKKUMUSE ESITAMINE JA VASTAVUSE KONTROLLIMINE</w:t>
      </w:r>
    </w:p>
    <w:p w14:paraId="7825E15A"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Pakkujale, sh ühispakkujale kohaldatavad kõrvaldamise alused ning pakkumuse vastavustingimused on avaldatud RHR-s vastava hankemenetluse alusandmete all.</w:t>
      </w:r>
    </w:p>
    <w:p w14:paraId="60433F97"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 peab vastama RHAD-s sätestatud tingimustele, sh peavad pakkumuses esitatud andmed olema esitatud viisil, mis võimaldavad hankijal kontrollida pakkumuse vastavust RHAD-s toodud tingimustele. </w:t>
      </w:r>
    </w:p>
    <w:p w14:paraId="0EEB747A"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Pakkumus ei tohi olla mis tahes viisil eksitav. Pakkujal ei ole lubatud esitada tingimuslikku pakkumust.</w:t>
      </w:r>
    </w:p>
    <w:p w14:paraId="79E02005"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Pakkumus tuleb esitada elektrooniliselt RHR (</w:t>
      </w:r>
      <w:hyperlink r:id="rId5" w:history="1">
        <w:r w:rsidRPr="00F6292C">
          <w:rPr>
            <w:rFonts w:ascii="Times New Roman" w:hAnsi="Times New Roman" w:cs="Times New Roman"/>
            <w:sz w:val="24"/>
            <w:szCs w:val="24"/>
          </w:rPr>
          <w:t>https://riigihanked.riik.ee</w:t>
        </w:r>
      </w:hyperlink>
      <w:r w:rsidRPr="00F6292C">
        <w:rPr>
          <w:rFonts w:ascii="Times New Roman" w:hAnsi="Times New Roman" w:cs="Times New Roman"/>
          <w:sz w:val="24"/>
          <w:szCs w:val="24"/>
        </w:rPr>
        <w:t>) vahendusel. Pakkumuse esitamise tähtaeg on esitatud hanketeates (HT).</w:t>
      </w:r>
    </w:p>
    <w:p w14:paraId="26394665"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 peab olema esitatud pakkuja seadusjärgse või volitatud esindaja poolt. </w:t>
      </w:r>
    </w:p>
    <w:p w14:paraId="7E4E5DCA"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Juhul, kui pakkumuse esitab isik, kes ei ole Eesti äriregistri registrikaardi väljatrükile kantud isikuna, kellel on pakkuja seadusjärgne esindamise õigus, siis peab pakkuja hankija nõudel esitama seadusjärgse esindaja(te) volikirja pakkuja esindamiseks. Kui pakkuja on registreeritud välisriigis, siis peab pakkumuse esitaja esitama hankija nõudel tõendi esindusõiguse olemasolu kohta.  </w:t>
      </w:r>
    </w:p>
    <w:p w14:paraId="1F710B11"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ei vastuta võimalike viivituste, tõrgete või katkestuste eest, mille põhjustavad RHR-s hankija kontrolli alt väljas olevad asjaolud nagu </w:t>
      </w:r>
      <w:proofErr w:type="spellStart"/>
      <w:r w:rsidRPr="00F6292C">
        <w:rPr>
          <w:rFonts w:ascii="Times New Roman" w:hAnsi="Times New Roman" w:cs="Times New Roman"/>
          <w:sz w:val="24"/>
          <w:szCs w:val="24"/>
        </w:rPr>
        <w:t>force</w:t>
      </w:r>
      <w:proofErr w:type="spellEnd"/>
      <w:r w:rsidRPr="00F6292C">
        <w:rPr>
          <w:rFonts w:ascii="Times New Roman" w:hAnsi="Times New Roman" w:cs="Times New Roman"/>
          <w:sz w:val="24"/>
          <w:szCs w:val="24"/>
        </w:rPr>
        <w:t xml:space="preserve"> </w:t>
      </w:r>
      <w:proofErr w:type="spellStart"/>
      <w:r w:rsidRPr="00F6292C">
        <w:rPr>
          <w:rFonts w:ascii="Times New Roman" w:hAnsi="Times New Roman" w:cs="Times New Roman"/>
          <w:sz w:val="24"/>
          <w:szCs w:val="24"/>
        </w:rPr>
        <w:t>majeure</w:t>
      </w:r>
      <w:proofErr w:type="spellEnd"/>
      <w:r w:rsidRPr="00F6292C">
        <w:rPr>
          <w:rFonts w:ascii="Times New Roman" w:hAnsi="Times New Roman" w:cs="Times New Roman"/>
          <w:sz w:val="24"/>
          <w:szCs w:val="24"/>
        </w:rPr>
        <w:t>, elektrikatkestused, häired pakkuja või hankija telefoni- või internetiühenduses või muude elektrooniliste seadmete ja vahendite, sealhulgas tarkvara töös. Hankija ei vastuta RHR-i kasutamisest või mittekasutamisest tekkinud kahjude või saamatajäänud tulu eest.</w:t>
      </w:r>
    </w:p>
    <w:p w14:paraId="4EC2483E"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Pakkumuste avamine toimub elektrooniliselt RHR-s HT-s toodud ajal.  </w:t>
      </w:r>
    </w:p>
    <w:p w14:paraId="0E5A4DCA"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 Kõik selgitused huvitatud isikutelt laekunud küsimustele ning muudatused hankedokumentides tehakse kättesaadavaks RHR kaudu. Pärast teate avaldamist või dokumendi lisamist saadab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süsteem automaatteavituse registreeritud isikutele. Samuti esitab hankija kõik otsused pakkujatele RHR süsteemi kaudu, mille lisamise kohta saadab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süsteem automaatteavituse.</w:t>
      </w:r>
    </w:p>
    <w:p w14:paraId="3966FB00"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Juhul, kui pakkujad esitavad pakkumuse ühiselt (edaspidi ühispakkujad) peavad ühispakkujad arvestama RHS § 7 lõigetes 4–6 ja § 110 lg 4 esitatud nõudeid ning esitama koos pakkumusega ühispakkujate esindajale antud volikirja. Kui ühispakkuja(d) oma majandusliku ja finantsseisundi või tehnilise ja kutsealase pädevuse tõendamiseks tuginevad teiste ühispakkujate vahenditele vastavalt RHS § 103 lg-</w:t>
      </w:r>
      <w:proofErr w:type="spellStart"/>
      <w:r w:rsidRPr="00F6292C">
        <w:rPr>
          <w:rFonts w:ascii="Times New Roman" w:hAnsi="Times New Roman" w:cs="Times New Roman"/>
          <w:sz w:val="24"/>
          <w:szCs w:val="24"/>
        </w:rPr>
        <w:t>tes</w:t>
      </w:r>
      <w:proofErr w:type="spellEnd"/>
      <w:r w:rsidRPr="00F6292C">
        <w:rPr>
          <w:rFonts w:ascii="Times New Roman" w:hAnsi="Times New Roman" w:cs="Times New Roman"/>
          <w:sz w:val="24"/>
          <w:szCs w:val="24"/>
        </w:rPr>
        <w:t xml:space="preserve"> 1 ja 3 sätestatud tingimustele, siis peab pakkumus sisaldama infot iga ühispakkuja poolt täidetava hankelepingu osa suuruse ja iseloomu kohta. Hankepass tuleb esitada iga ühispakkuja kohta.</w:t>
      </w:r>
    </w:p>
    <w:p w14:paraId="3EB806D1"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Juhul, kui pakkujal esineb vähemalt üks RHS § 95 lõike 1 punktides 1–3 ja 5 ning lõike 4 punktides 2–11 nimetatud alustest, peab pakkuja esitama hankija nõudmisel RHS § 97 kohased ja põhjendatud heastamismeetmed iga sellise esinenud asjaolu kohta.</w:t>
      </w:r>
    </w:p>
    <w:p w14:paraId="34EA5545"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Pakkumuse maksumus tuleb esitada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töölehel „Hindamiskriteeriumid ja hinnatavad näitajad“ toodud struktuuri kohaselt. Täpsusega kaks kohta pärast koma. Pakkuja esitatud maksumused peavad sisaldama kõiki alusdokumentides ja selle lisades kirjeldatud teenuse osutamiseks vajalike kulutusi. Pakkumuse maksumus peab sisaldama kõiki kulusid vastavalt alusdokumentidele ning seal nimetamata kulusid, mis on vajalikud lepingu nõuetekohaseks täitmiseks. 0 või negatiivse väärtusega maksumusi ei ole lubatud kasutada ja sellised pakkumused loeb hankija mittevastavaks ja lükkab tagasi.</w:t>
      </w:r>
    </w:p>
    <w:p w14:paraId="1CD60DA3"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lastRenderedPageBreak/>
        <w:t xml:space="preserve">Hankija lükkab pakkumuse tagasi, kui see ei vasta alusdokumentides esitatud tingimustele, kui pakkuja ei esita tähtajaks hankija nõutud selgitusi või pakkuja selgituste põhjal ei ole võimalik üheselt hinnata pakkumuse vastavust alusdokumentides esitatud tingimustele. Hankija võib tunnistada pakkumuse vastavaks, kui selles ei esine sisulisi kõrvalekaldeid alusdokumentides nimetatud tingimustest. </w:t>
      </w:r>
    </w:p>
    <w:p w14:paraId="5AD5EA53"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hankija leiab, et pakkumuse maksumus on lepingu eset arvestades põhjendamatult madal, nõuab hankija kirjalikku taasesitamist võimaldavas vormis pakkujalt asjakohast samas vormis esitatud selgitust. Pakkuja on kohustatud esitama selgituse hankijale 5 tööpäeva jooksul vastava nõude saamisest arvates. Pakkumuse maksumus võib olla eelkõige põhjendatud RHS § 115 lõikes 7 nimetatud asjaoludega.</w:t>
      </w:r>
    </w:p>
    <w:p w14:paraId="5B8B5043" w14:textId="77777777" w:rsidR="00017316" w:rsidRPr="00F6292C" w:rsidRDefault="00017316" w:rsidP="00017316">
      <w:pPr>
        <w:spacing w:line="240" w:lineRule="auto"/>
        <w:jc w:val="both"/>
        <w:rPr>
          <w:rFonts w:ascii="Times New Roman" w:hAnsi="Times New Roman" w:cs="Times New Roman"/>
          <w:sz w:val="24"/>
          <w:szCs w:val="24"/>
        </w:rPr>
      </w:pPr>
    </w:p>
    <w:p w14:paraId="0A92F994" w14:textId="77777777" w:rsidR="00017316" w:rsidRPr="00F6292C" w:rsidRDefault="00017316" w:rsidP="00017316">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PAKKUMUSTE HINDAMINE  JA  EDUKAKS TUNNISTAMINE</w:t>
      </w:r>
    </w:p>
    <w:p w14:paraId="399C031F" w14:textId="0AE4C3A3" w:rsidR="00017316" w:rsidRPr="00017316"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hindab vastavaks tunnistatud pakkumusi vastavalt </w:t>
      </w:r>
      <w:proofErr w:type="spellStart"/>
      <w:r w:rsidRPr="00F6292C">
        <w:rPr>
          <w:rFonts w:ascii="Times New Roman" w:hAnsi="Times New Roman" w:cs="Times New Roman"/>
          <w:sz w:val="24"/>
          <w:szCs w:val="24"/>
        </w:rPr>
        <w:t>HD-le</w:t>
      </w:r>
      <w:proofErr w:type="spellEnd"/>
      <w:r w:rsidRPr="00F6292C">
        <w:rPr>
          <w:rFonts w:ascii="Times New Roman" w:hAnsi="Times New Roman" w:cs="Times New Roman"/>
          <w:sz w:val="24"/>
          <w:szCs w:val="24"/>
        </w:rPr>
        <w:t xml:space="preserve"> ja RHR-s toodud hindamisekriteeriumide osakaaludele 100 väärtuspunkti süsteemis.</w:t>
      </w:r>
      <w:r>
        <w:rPr>
          <w:rFonts w:ascii="Times New Roman" w:hAnsi="Times New Roman" w:cs="Times New Roman"/>
          <w:sz w:val="24"/>
          <w:szCs w:val="24"/>
        </w:rPr>
        <w:t xml:space="preserve"> </w:t>
      </w:r>
      <w:r w:rsidRPr="00017316">
        <w:rPr>
          <w:rFonts w:ascii="Times New Roman" w:hAnsi="Times New Roman" w:cs="Times New Roman"/>
          <w:sz w:val="24"/>
          <w:szCs w:val="24"/>
        </w:rPr>
        <w:t>Madalaima väärtusega pakkumus saab maksimaalse arvu punkte. Teised pakkumused saavad punkte arvutades valemiga: "osakaal" - ("pakkumuse väärtus" - madalaim väärtus") / "suurim väärtus" * "osakaal". Edukaks tunnistatakse enim punkte saanud pak</w:t>
      </w:r>
      <w:r>
        <w:rPr>
          <w:rFonts w:ascii="Times New Roman" w:hAnsi="Times New Roman" w:cs="Times New Roman"/>
          <w:sz w:val="24"/>
          <w:szCs w:val="24"/>
        </w:rPr>
        <w:t>kuja pakkumus</w:t>
      </w:r>
      <w:r w:rsidRPr="00017316">
        <w:rPr>
          <w:rFonts w:ascii="Times New Roman" w:hAnsi="Times New Roman" w:cs="Times New Roman"/>
          <w:sz w:val="24"/>
          <w:szCs w:val="24"/>
        </w:rPr>
        <w:t>.</w:t>
      </w:r>
    </w:p>
    <w:p w14:paraId="79E186D7"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Kui edukaks tunnistatud pakkumuse esitanud pakkuja võtab hankijast mitteolenevatel põhjustel oma pakkumuse tagasi, hindab hankija kõiki ülejäänud pakkumusi uuesti ja tunnistab edukaks pakkumuse, mis on vastavaks tunnistatud pakkumustest majanduslikult soodsaim. </w:t>
      </w:r>
    </w:p>
    <w:p w14:paraId="5BFED96B" w14:textId="77777777" w:rsidR="00017316" w:rsidRPr="00F6292C" w:rsidRDefault="00017316" w:rsidP="00017316">
      <w:pPr>
        <w:pStyle w:val="Loendilik"/>
        <w:spacing w:line="240" w:lineRule="auto"/>
        <w:ind w:left="0"/>
        <w:jc w:val="both"/>
        <w:rPr>
          <w:rFonts w:ascii="Times New Roman" w:hAnsi="Times New Roman" w:cs="Times New Roman"/>
          <w:sz w:val="24"/>
          <w:szCs w:val="24"/>
        </w:rPr>
      </w:pPr>
    </w:p>
    <w:p w14:paraId="5AE7CCB0" w14:textId="77777777" w:rsidR="00017316" w:rsidRPr="00F6292C" w:rsidRDefault="00017316" w:rsidP="00017316">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KÕRVALDAMISE ALUSTE JA KVALIFIKATSIOONI KONTROLLIMINE</w:t>
      </w:r>
    </w:p>
    <w:p w14:paraId="09A46E95"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Kõrvaldamise alused, kvalifitseerimise tingimused ja tõendamiseks esitatavate dokumentide loetelu on toodud riigihanke alusdokumendis „Hankepass täiendavate selgitustega“ ja HT-s. </w:t>
      </w:r>
    </w:p>
    <w:p w14:paraId="0432FA29"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nõuab pakkuja ajakohastatud kinnitusi sisaldava hankepassi esitamist esialgse tõendina pakkuja suhtes kõrvaldamise aluste puudumise ja tema kvalifitseerimise tingimustele vastamise kohta. </w:t>
      </w:r>
    </w:p>
    <w:p w14:paraId="32B3BAEE"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kontrollib pakkumuse esitanud pakkujal kõrvaldamise aluste puudumist ning kvalifikatsiooni ja teeb sellekohased otsused vastavalt riigihangete seaduse §-le 104</w:t>
      </w:r>
    </w:p>
    <w:p w14:paraId="3417139B" w14:textId="77777777" w:rsidR="00017316" w:rsidRPr="00F6292C" w:rsidRDefault="00017316" w:rsidP="00017316">
      <w:pPr>
        <w:spacing w:line="240" w:lineRule="auto"/>
        <w:jc w:val="both"/>
        <w:rPr>
          <w:rFonts w:ascii="Times New Roman" w:hAnsi="Times New Roman" w:cs="Times New Roman"/>
          <w:sz w:val="24"/>
          <w:szCs w:val="24"/>
        </w:rPr>
      </w:pPr>
    </w:p>
    <w:p w14:paraId="7457DE4C" w14:textId="77777777" w:rsidR="00017316" w:rsidRPr="00F6292C" w:rsidRDefault="00017316" w:rsidP="00017316">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KÕIKIDE PAKKUMUSTE TAGASILÜKKAMISE ALUSED JA HANKEMENETLUSE KEHTETUKS TUNNISTAMINE</w:t>
      </w:r>
    </w:p>
    <w:p w14:paraId="235FC2D0" w14:textId="77777777" w:rsidR="00B11E9A" w:rsidRDefault="00017316" w:rsidP="00B11E9A">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võib lisaks RHS §-s 116 sätestatud juhtudele teha põhjendatud kirjaliku otsuse kõigi pakkumuste tagasilükkamise kohta kui:</w:t>
      </w:r>
    </w:p>
    <w:p w14:paraId="6AC88BE1" w14:textId="5AA4B7FF" w:rsidR="00017316" w:rsidRPr="00B11E9A" w:rsidRDefault="00017316" w:rsidP="00B11E9A">
      <w:pPr>
        <w:pStyle w:val="11"/>
        <w:numPr>
          <w:ilvl w:val="2"/>
          <w:numId w:val="1"/>
        </w:numPr>
        <w:rPr>
          <w:rFonts w:ascii="Times New Roman" w:hAnsi="Times New Roman" w:cs="Times New Roman"/>
          <w:sz w:val="24"/>
          <w:szCs w:val="24"/>
        </w:rPr>
      </w:pPr>
      <w:r w:rsidRPr="00B11E9A">
        <w:rPr>
          <w:rFonts w:ascii="Times New Roman" w:hAnsi="Times New Roman" w:cs="Times New Roman"/>
          <w:sz w:val="24"/>
          <w:szCs w:val="24"/>
        </w:rPr>
        <w:t xml:space="preserve">ei ole tagatud piisav konkurents </w:t>
      </w:r>
    </w:p>
    <w:p w14:paraId="1CC4A542" w14:textId="77777777" w:rsidR="00B11E9A" w:rsidRDefault="00017316" w:rsidP="00B11E9A">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Hankijal on õigus hankemenetlus põhjendatud kirjaliku otsusega kehtetuks tunnistada. Põhjendatud vajaduseks võib olla eelkõige, kuid mitte ainult:</w:t>
      </w:r>
    </w:p>
    <w:p w14:paraId="417E4678" w14:textId="77777777" w:rsidR="003E3797" w:rsidRDefault="00017316" w:rsidP="003E3797">
      <w:pPr>
        <w:pStyle w:val="11"/>
        <w:numPr>
          <w:ilvl w:val="2"/>
          <w:numId w:val="1"/>
        </w:numPr>
        <w:rPr>
          <w:rFonts w:ascii="Times New Roman" w:hAnsi="Times New Roman" w:cs="Times New Roman"/>
          <w:sz w:val="24"/>
          <w:szCs w:val="24"/>
        </w:rPr>
      </w:pPr>
      <w:r w:rsidRPr="00B11E9A">
        <w:rPr>
          <w:rFonts w:ascii="Times New Roman" w:hAnsi="Times New Roman" w:cs="Times New Roman"/>
          <w:sz w:val="24"/>
          <w:szCs w:val="24"/>
        </w:rPr>
        <w:t>kui tekib vajadus raamlepingu eset olulisel määral muuta;</w:t>
      </w:r>
    </w:p>
    <w:p w14:paraId="122C6654" w14:textId="77777777" w:rsidR="003E3797" w:rsidRDefault="00017316" w:rsidP="003E3797">
      <w:pPr>
        <w:pStyle w:val="11"/>
        <w:numPr>
          <w:ilvl w:val="2"/>
          <w:numId w:val="1"/>
        </w:numPr>
        <w:rPr>
          <w:rFonts w:ascii="Times New Roman" w:hAnsi="Times New Roman" w:cs="Times New Roman"/>
          <w:sz w:val="24"/>
          <w:szCs w:val="24"/>
        </w:rPr>
      </w:pPr>
      <w:r w:rsidRPr="003E3797">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12437E98" w14:textId="77777777" w:rsidR="003E3797" w:rsidRDefault="00017316" w:rsidP="003E3797">
      <w:pPr>
        <w:pStyle w:val="11"/>
        <w:numPr>
          <w:ilvl w:val="2"/>
          <w:numId w:val="1"/>
        </w:numPr>
        <w:rPr>
          <w:rFonts w:ascii="Times New Roman" w:hAnsi="Times New Roman" w:cs="Times New Roman"/>
          <w:sz w:val="24"/>
          <w:szCs w:val="24"/>
        </w:rPr>
      </w:pPr>
      <w:r w:rsidRPr="003E3797">
        <w:rPr>
          <w:rFonts w:ascii="Times New Roman" w:hAnsi="Times New Roman" w:cs="Times New Roman"/>
          <w:sz w:val="24"/>
          <w:szCs w:val="24"/>
        </w:rPr>
        <w:t>kui langeb ära vajadus kauba tellimise järele põhjusel, mis ei sõltu hankijast või põhjusel, mis sõltub või tuleneb seadusandluse muutumisest, kõrgemalseisvate asutuste haldusaktidest ja toimingutest või RMK nõukogu poolt arengukava muutmisest;</w:t>
      </w:r>
    </w:p>
    <w:p w14:paraId="1A7BC36C" w14:textId="14F83CDC" w:rsidR="00017316" w:rsidRPr="003E3797" w:rsidRDefault="00017316" w:rsidP="003E3797">
      <w:pPr>
        <w:pStyle w:val="11"/>
        <w:numPr>
          <w:ilvl w:val="2"/>
          <w:numId w:val="1"/>
        </w:numPr>
        <w:rPr>
          <w:rFonts w:ascii="Times New Roman" w:hAnsi="Times New Roman" w:cs="Times New Roman"/>
          <w:sz w:val="24"/>
          <w:szCs w:val="24"/>
        </w:rPr>
      </w:pPr>
      <w:r w:rsidRPr="003E3797">
        <w:rPr>
          <w:rFonts w:ascii="Times New Roman" w:hAnsi="Times New Roman" w:cs="Times New Roman"/>
          <w:sz w:val="24"/>
          <w:szCs w:val="24"/>
        </w:rPr>
        <w:lastRenderedPageBreak/>
        <w:t>kui hankemenetluses on ilmnenud ebakõlad, mida ei ole võimalik kõrvaldada ega menetlust seetõttu õiguspäraselt lõpule viia.</w:t>
      </w:r>
    </w:p>
    <w:p w14:paraId="1904D67C" w14:textId="77777777" w:rsidR="00017316" w:rsidRPr="00F6292C" w:rsidRDefault="00017316" w:rsidP="00017316">
      <w:pPr>
        <w:spacing w:line="240" w:lineRule="auto"/>
        <w:jc w:val="both"/>
        <w:rPr>
          <w:rFonts w:ascii="Times New Roman" w:hAnsi="Times New Roman" w:cs="Times New Roman"/>
          <w:sz w:val="24"/>
          <w:szCs w:val="24"/>
        </w:rPr>
      </w:pPr>
    </w:p>
    <w:p w14:paraId="69A51B20" w14:textId="77777777" w:rsidR="00017316" w:rsidRPr="00F6292C" w:rsidRDefault="00017316" w:rsidP="00017316">
      <w:pPr>
        <w:pStyle w:val="Loendilik"/>
        <w:numPr>
          <w:ilvl w:val="0"/>
          <w:numId w:val="1"/>
        </w:numPr>
        <w:spacing w:after="0"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RAAMLEPINGU SÕLMIMINE</w:t>
      </w:r>
    </w:p>
    <w:p w14:paraId="7E0E90C9"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soovib raamlepingu sõlmida mõistlikul esimesel võimalusel peale hankemenetluses lepingu sõlmimise võimaluse tekkimist ning edukas pakkuja kohustub lepingu allkirjastama peale hankijalt vastavasisulise ettepaneku saamist ja tagastama allkirjastatud raamlepingu hankijale viivitamatult peale selle allkirjastamist. Hankemenetluse kulgemise pikenemisel üle eeldatava raamlepingu sõlmimise tähtaja võib lepingu sõlmida hiljem.</w:t>
      </w:r>
    </w:p>
    <w:p w14:paraId="0FD55A05" w14:textId="1834874A"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 </w:t>
      </w:r>
      <w:r>
        <w:rPr>
          <w:rFonts w:ascii="Times New Roman" w:hAnsi="Times New Roman" w:cs="Times New Roman"/>
          <w:sz w:val="24"/>
          <w:szCs w:val="24"/>
        </w:rPr>
        <w:t xml:space="preserve">sõlmitakse </w:t>
      </w:r>
      <w:r w:rsidRPr="00F6292C">
        <w:rPr>
          <w:rFonts w:ascii="Times New Roman" w:hAnsi="Times New Roman" w:cs="Times New Roman"/>
          <w:sz w:val="24"/>
          <w:szCs w:val="24"/>
        </w:rPr>
        <w:t>edukaks tunnistatud pakkujaga raamlepingu projektis kindlaksmääratud tingimustel tähtajaga</w:t>
      </w:r>
      <w:r w:rsidR="003E3797">
        <w:rPr>
          <w:rFonts w:ascii="Times New Roman" w:hAnsi="Times New Roman" w:cs="Times New Roman"/>
          <w:sz w:val="24"/>
          <w:szCs w:val="24"/>
        </w:rPr>
        <w:t xml:space="preserve"> </w:t>
      </w:r>
      <w:r>
        <w:rPr>
          <w:rFonts w:ascii="Times New Roman" w:hAnsi="Times New Roman" w:cs="Times New Roman"/>
          <w:sz w:val="24"/>
          <w:szCs w:val="24"/>
        </w:rPr>
        <w:t>31.12.2026</w:t>
      </w:r>
      <w:r w:rsidRPr="00F6292C">
        <w:rPr>
          <w:rFonts w:ascii="Times New Roman" w:hAnsi="Times New Roman" w:cs="Times New Roman"/>
          <w:sz w:val="24"/>
          <w:szCs w:val="24"/>
        </w:rPr>
        <w:t xml:space="preserve">. Raamlepinguga ei võrdsustata edukaks tunnistatud pakkumust, vaid sõlmitakse leping eraldi dokumendina. Raamlepingu täpsed tingimused on esitatud Lisa </w:t>
      </w:r>
      <w:r>
        <w:rPr>
          <w:rFonts w:ascii="Times New Roman" w:hAnsi="Times New Roman" w:cs="Times New Roman"/>
          <w:sz w:val="24"/>
          <w:szCs w:val="24"/>
        </w:rPr>
        <w:t>2</w:t>
      </w:r>
      <w:r w:rsidRPr="00F6292C">
        <w:rPr>
          <w:rFonts w:ascii="Times New Roman" w:hAnsi="Times New Roman" w:cs="Times New Roman"/>
          <w:sz w:val="24"/>
          <w:szCs w:val="24"/>
        </w:rPr>
        <w:t xml:space="preserve"> Raamlepingu vormil.</w:t>
      </w:r>
    </w:p>
    <w:p w14:paraId="06EB33FB"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Raamlepingu sõlminud pakkuja esitab hankijale hiljemalt raamlepingu täitmise alustamise ajaks selleks ajaks teada olevate raamlepingu täitmisel osalevate alltöövõtjate nimed, kontaktandmed ja teabe nende seaduslike esindajate kohta. Sama teave tuleb esitada ka iga alltöövõtja kohta, kes osaleb lepingu täitmisel ja kelle kohta pole hankijale raamlepingu täitmise alustamise ajaks teavet esitatud</w:t>
      </w:r>
    </w:p>
    <w:p w14:paraId="0835E693"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Kui edukaks tunnistatud pakkuja ei allkirjasta või ei esita hankijale allkirjastatud raamlepingut 3 tööpäeva jooksul selle hankija poolt allkirjastamiseks esitamisest, võib hankija lugeda pakkumuse tagasivõetuks hankijast mitteolenevatel põhjustel ja kohaldub RHS § 119. </w:t>
      </w:r>
    </w:p>
    <w:p w14:paraId="16DB4655"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 allkirjastatakse digitaalselt. Juhul, kui raamlepingu allkirjastamine digitaalselt ei ole võimalik (nt piiriülene pakkuja), saadab hankija edukaks tunnistatud pakkumuse esitanud pakkujale kaks hankija poolt allkirjastatud lepingu eksemplari. Raamleping loetakse </w:t>
      </w:r>
      <w:proofErr w:type="spellStart"/>
      <w:r w:rsidRPr="00F6292C">
        <w:rPr>
          <w:rFonts w:ascii="Times New Roman" w:hAnsi="Times New Roman" w:cs="Times New Roman"/>
          <w:sz w:val="24"/>
          <w:szCs w:val="24"/>
        </w:rPr>
        <w:t>kättesaaduks</w:t>
      </w:r>
      <w:proofErr w:type="spellEnd"/>
      <w:r w:rsidRPr="00F6292C">
        <w:rPr>
          <w:rFonts w:ascii="Times New Roman" w:hAnsi="Times New Roman" w:cs="Times New Roman"/>
          <w:sz w:val="24"/>
          <w:szCs w:val="24"/>
        </w:rPr>
        <w:t xml:space="preserve"> 3 kalendripäeva möödumisel selle elektroonilisest edastamisest  arvates. Edukaks tunnistatud pakkumuse esitanud pakkuja peab ühe raamlepingu eksemplari allkirjastatult tagastama hankijale 3 tööpäeva jooksul raamlepingu kättesaamisest arvates. Hankija võib eduka pakkuja taotluse ja vajaduse korral raamlepingu tagastamise tähtaega pikendada. Kui pakkuja ei tagasta tema poolt allkirjastatud raamlepingut nimetatud tähtaja jooksul, võib hankija lugeda pakkumuse tagasivõetuks hankijast mitteolenevatel põhjustel.</w:t>
      </w:r>
    </w:p>
    <w:p w14:paraId="7525F5CE"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jätab endale õiguse tellida sarnaseid teenuseid väljaspool raamlepingut vastavalt vajadusele.</w:t>
      </w:r>
    </w:p>
    <w:p w14:paraId="4C53D240" w14:textId="77777777" w:rsidR="00017316" w:rsidRPr="00F6292C" w:rsidRDefault="00017316" w:rsidP="00017316">
      <w:pPr>
        <w:pStyle w:val="Loendilik"/>
        <w:spacing w:after="0" w:line="240" w:lineRule="auto"/>
        <w:ind w:left="0"/>
        <w:jc w:val="both"/>
        <w:rPr>
          <w:rFonts w:ascii="Times New Roman" w:hAnsi="Times New Roman" w:cs="Times New Roman"/>
          <w:sz w:val="24"/>
          <w:szCs w:val="24"/>
        </w:rPr>
      </w:pPr>
    </w:p>
    <w:p w14:paraId="46B5C92D" w14:textId="77777777" w:rsidR="00017316" w:rsidRPr="00F6292C" w:rsidRDefault="00017316" w:rsidP="00017316">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HANKELEPINGUTE SÕLMIMINE RAAMLEPINGU ALUSEL</w:t>
      </w:r>
    </w:p>
    <w:p w14:paraId="0A833061" w14:textId="5CAC6109" w:rsidR="00017316" w:rsidRPr="00F6292C" w:rsidRDefault="008F48EA" w:rsidP="00017316">
      <w:pPr>
        <w:pStyle w:val="11"/>
        <w:numPr>
          <w:ilvl w:val="1"/>
          <w:numId w:val="1"/>
        </w:numPr>
        <w:ind w:left="0" w:firstLine="0"/>
        <w:rPr>
          <w:rFonts w:ascii="Times New Roman" w:hAnsi="Times New Roman" w:cs="Times New Roman"/>
          <w:sz w:val="24"/>
          <w:szCs w:val="24"/>
        </w:rPr>
      </w:pPr>
      <w:r w:rsidRPr="008F48EA">
        <w:rPr>
          <w:rFonts w:ascii="Times New Roman" w:hAnsi="Times New Roman" w:cs="Times New Roman"/>
          <w:sz w:val="24"/>
          <w:szCs w:val="24"/>
        </w:rPr>
        <w:t>Hankelepinguna käsitletakse raamlepingu alusel esitatud tellija tellimusi (oste) vastavalt tehnilises kirjelduses kirjeldatule.</w:t>
      </w:r>
    </w:p>
    <w:p w14:paraId="65E3C12B" w14:textId="77777777" w:rsidR="00017316" w:rsidRPr="00F6292C" w:rsidRDefault="00017316" w:rsidP="00017316">
      <w:pPr>
        <w:pStyle w:val="Loendilik"/>
        <w:spacing w:after="0" w:line="240" w:lineRule="auto"/>
        <w:ind w:left="0"/>
        <w:jc w:val="both"/>
        <w:rPr>
          <w:rFonts w:ascii="Times New Roman" w:hAnsi="Times New Roman" w:cs="Times New Roman"/>
          <w:sz w:val="24"/>
          <w:szCs w:val="24"/>
        </w:rPr>
      </w:pPr>
    </w:p>
    <w:p w14:paraId="6D7676D8" w14:textId="77777777" w:rsidR="00017316" w:rsidRPr="00F6292C" w:rsidRDefault="00017316" w:rsidP="00017316">
      <w:pPr>
        <w:pStyle w:val="Loendilik"/>
        <w:numPr>
          <w:ilvl w:val="0"/>
          <w:numId w:val="1"/>
        </w:numPr>
        <w:spacing w:after="0"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LISATEABE SAAMINE</w:t>
      </w:r>
    </w:p>
    <w:p w14:paraId="74BA2FB5" w14:textId="77777777" w:rsidR="00017316" w:rsidRPr="00F6292C" w:rsidRDefault="00017316" w:rsidP="00017316">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25C51AAE" w14:textId="77777777" w:rsidR="00017316" w:rsidRPr="00F6292C" w:rsidRDefault="00017316" w:rsidP="00017316">
      <w:pPr>
        <w:spacing w:line="240" w:lineRule="auto"/>
        <w:jc w:val="both"/>
        <w:rPr>
          <w:rFonts w:ascii="Times New Roman" w:hAnsi="Times New Roman" w:cs="Times New Roman"/>
          <w:sz w:val="24"/>
          <w:szCs w:val="24"/>
        </w:rPr>
      </w:pPr>
    </w:p>
    <w:p w14:paraId="159D5CA8" w14:textId="77777777" w:rsidR="00017316" w:rsidRDefault="00017316" w:rsidP="00017316">
      <w:pPr>
        <w:rPr>
          <w:rFonts w:ascii="Times New Roman" w:hAnsi="Times New Roman" w:cs="Times New Roman"/>
          <w:sz w:val="24"/>
          <w:szCs w:val="24"/>
        </w:rPr>
      </w:pPr>
      <w:r w:rsidRPr="00130174">
        <w:rPr>
          <w:rFonts w:ascii="Times New Roman" w:hAnsi="Times New Roman" w:cs="Times New Roman"/>
          <w:sz w:val="24"/>
          <w:szCs w:val="24"/>
        </w:rPr>
        <w:t xml:space="preserve">Lisad: </w:t>
      </w:r>
    </w:p>
    <w:p w14:paraId="50F84B88" w14:textId="555191A0" w:rsidR="00017316" w:rsidRDefault="00017316" w:rsidP="00017316">
      <w:pPr>
        <w:rPr>
          <w:rFonts w:ascii="Times New Roman" w:hAnsi="Times New Roman" w:cs="Times New Roman"/>
          <w:sz w:val="24"/>
          <w:szCs w:val="24"/>
        </w:rPr>
      </w:pPr>
      <w:r>
        <w:rPr>
          <w:rFonts w:ascii="Times New Roman" w:hAnsi="Times New Roman" w:cs="Times New Roman"/>
          <w:sz w:val="24"/>
          <w:szCs w:val="24"/>
        </w:rPr>
        <w:t>Lisa 1 -</w:t>
      </w:r>
      <w:r w:rsidR="008F48EA">
        <w:rPr>
          <w:rFonts w:ascii="Times New Roman" w:hAnsi="Times New Roman" w:cs="Times New Roman"/>
          <w:sz w:val="24"/>
          <w:szCs w:val="24"/>
        </w:rPr>
        <w:t>Tehniline kirjeldus</w:t>
      </w:r>
    </w:p>
    <w:p w14:paraId="488E5944" w14:textId="3DC1B9DF" w:rsidR="00E73659" w:rsidRDefault="00017316">
      <w:r>
        <w:rPr>
          <w:rFonts w:ascii="Times New Roman" w:hAnsi="Times New Roman" w:cs="Times New Roman"/>
          <w:sz w:val="24"/>
          <w:szCs w:val="24"/>
        </w:rPr>
        <w:t>Lisa 2 -</w:t>
      </w:r>
      <w:r w:rsidR="008F48EA">
        <w:rPr>
          <w:rFonts w:ascii="Times New Roman" w:hAnsi="Times New Roman" w:cs="Times New Roman"/>
          <w:sz w:val="24"/>
          <w:szCs w:val="24"/>
        </w:rPr>
        <w:t>Raamlepingu projekt</w:t>
      </w:r>
    </w:p>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61B25C5A"/>
    <w:lvl w:ilvl="0">
      <w:start w:val="1"/>
      <w:numFmt w:val="decimal"/>
      <w:lvlText w:val="%1."/>
      <w:lvlJc w:val="left"/>
      <w:pPr>
        <w:ind w:left="360" w:hanging="360"/>
      </w:pPr>
      <w:rPr>
        <w:rFonts w:ascii="Times New Roman" w:hAnsi="Times New Roman" w:cs="Times New Roman" w:hint="default"/>
        <w:b/>
        <w:bCs/>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788"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B8C6CE7"/>
    <w:multiLevelType w:val="multilevel"/>
    <w:tmpl w:val="67AE1E4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5700220">
    <w:abstractNumId w:val="1"/>
  </w:num>
  <w:num w:numId="2" w16cid:durableId="1853371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32095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316"/>
    <w:rsid w:val="00017316"/>
    <w:rsid w:val="00297570"/>
    <w:rsid w:val="003E3797"/>
    <w:rsid w:val="005B38A0"/>
    <w:rsid w:val="0083691F"/>
    <w:rsid w:val="008F48EA"/>
    <w:rsid w:val="00A9763C"/>
    <w:rsid w:val="00B11E9A"/>
    <w:rsid w:val="00B41FCC"/>
    <w:rsid w:val="00B7217A"/>
    <w:rsid w:val="00C82E04"/>
    <w:rsid w:val="00E73659"/>
    <w:rsid w:val="00F04EA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9F15F"/>
  <w15:chartTrackingRefBased/>
  <w15:docId w15:val="{FBE5D200-06BD-4A3E-9347-AE3E031C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17316"/>
  </w:style>
  <w:style w:type="paragraph" w:styleId="Pealkiri1">
    <w:name w:val="heading 1"/>
    <w:basedOn w:val="Normaallaad"/>
    <w:next w:val="Normaallaad"/>
    <w:link w:val="Pealkiri1Mrk"/>
    <w:uiPriority w:val="9"/>
    <w:qFormat/>
    <w:rsid w:val="0001731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01731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017316"/>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017316"/>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017316"/>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017316"/>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017316"/>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017316"/>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017316"/>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017316"/>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017316"/>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017316"/>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017316"/>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017316"/>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017316"/>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017316"/>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017316"/>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017316"/>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0173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017316"/>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017316"/>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017316"/>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017316"/>
    <w:pPr>
      <w:spacing w:before="160"/>
      <w:jc w:val="center"/>
    </w:pPr>
    <w:rPr>
      <w:i/>
      <w:iCs/>
      <w:color w:val="404040" w:themeColor="text1" w:themeTint="BF"/>
    </w:rPr>
  </w:style>
  <w:style w:type="character" w:customStyle="1" w:styleId="TsitaatMrk">
    <w:name w:val="Tsitaat Märk"/>
    <w:basedOn w:val="Liguvaikefont"/>
    <w:link w:val="Tsitaat"/>
    <w:uiPriority w:val="29"/>
    <w:rsid w:val="00017316"/>
    <w:rPr>
      <w:i/>
      <w:iCs/>
      <w:color w:val="404040" w:themeColor="text1" w:themeTint="BF"/>
    </w:rPr>
  </w:style>
  <w:style w:type="paragraph" w:styleId="Loendilik">
    <w:name w:val="List Paragraph"/>
    <w:aliases w:val="Mummuga loetelu,Loendi l›ik"/>
    <w:basedOn w:val="Normaallaad"/>
    <w:link w:val="LoendilikMrk"/>
    <w:uiPriority w:val="34"/>
    <w:qFormat/>
    <w:rsid w:val="00017316"/>
    <w:pPr>
      <w:ind w:left="720"/>
      <w:contextualSpacing/>
    </w:pPr>
  </w:style>
  <w:style w:type="character" w:styleId="Selgeltmrgatavrhutus">
    <w:name w:val="Intense Emphasis"/>
    <w:basedOn w:val="Liguvaikefont"/>
    <w:uiPriority w:val="21"/>
    <w:qFormat/>
    <w:rsid w:val="00017316"/>
    <w:rPr>
      <w:i/>
      <w:iCs/>
      <w:color w:val="2E74B5" w:themeColor="accent1" w:themeShade="BF"/>
    </w:rPr>
  </w:style>
  <w:style w:type="paragraph" w:styleId="Selgeltmrgatavtsitaat">
    <w:name w:val="Intense Quote"/>
    <w:basedOn w:val="Normaallaad"/>
    <w:next w:val="Normaallaad"/>
    <w:link w:val="SelgeltmrgatavtsitaatMrk"/>
    <w:uiPriority w:val="30"/>
    <w:qFormat/>
    <w:rsid w:val="0001731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017316"/>
    <w:rPr>
      <w:i/>
      <w:iCs/>
      <w:color w:val="2E74B5" w:themeColor="accent1" w:themeShade="BF"/>
    </w:rPr>
  </w:style>
  <w:style w:type="character" w:styleId="Selgeltmrgatavviide">
    <w:name w:val="Intense Reference"/>
    <w:basedOn w:val="Liguvaikefont"/>
    <w:uiPriority w:val="32"/>
    <w:qFormat/>
    <w:rsid w:val="00017316"/>
    <w:rPr>
      <w:b/>
      <w:bCs/>
      <w:smallCaps/>
      <w:color w:val="2E74B5" w:themeColor="accent1" w:themeShade="BF"/>
      <w:spacing w:val="5"/>
    </w:rPr>
  </w:style>
  <w:style w:type="character" w:customStyle="1" w:styleId="LoendilikMrk">
    <w:name w:val="Loendi lõik Märk"/>
    <w:aliases w:val="Mummuga loetelu Märk,Loendi l›ik Märk"/>
    <w:link w:val="Loendilik"/>
    <w:uiPriority w:val="34"/>
    <w:locked/>
    <w:rsid w:val="00017316"/>
  </w:style>
  <w:style w:type="paragraph" w:customStyle="1" w:styleId="pealkiri0">
    <w:name w:val="pealkiri"/>
    <w:basedOn w:val="Pealkiri1"/>
    <w:rsid w:val="00017316"/>
    <w:pPr>
      <w:keepNext w:val="0"/>
      <w:keepLines w:val="0"/>
      <w:tabs>
        <w:tab w:val="num" w:pos="360"/>
        <w:tab w:val="num" w:pos="432"/>
      </w:tabs>
      <w:spacing w:before="240" w:after="60" w:line="240" w:lineRule="auto"/>
      <w:ind w:hanging="432"/>
      <w:jc w:val="both"/>
    </w:pPr>
    <w:rPr>
      <w:rFonts w:ascii="Times New Roman" w:eastAsia="Times New Roman" w:hAnsi="Times New Roman" w:cs="Times New Roman"/>
      <w:bCs/>
      <w:color w:val="auto"/>
      <w:kern w:val="32"/>
      <w:sz w:val="28"/>
      <w:szCs w:val="32"/>
      <w14:ligatures w14:val="none"/>
    </w:rPr>
  </w:style>
  <w:style w:type="paragraph" w:customStyle="1" w:styleId="111">
    <w:name w:val="1.1.1"/>
    <w:basedOn w:val="Normaallaad"/>
    <w:qFormat/>
    <w:rsid w:val="00017316"/>
    <w:pPr>
      <w:numPr>
        <w:ilvl w:val="2"/>
        <w:numId w:val="2"/>
      </w:numPr>
      <w:tabs>
        <w:tab w:val="left" w:pos="709"/>
      </w:tabs>
      <w:spacing w:after="0" w:line="240" w:lineRule="auto"/>
      <w:ind w:left="5466"/>
      <w:jc w:val="both"/>
    </w:pPr>
    <w:rPr>
      <w:rFonts w:ascii="MaxPro_S-Light" w:hAnsi="MaxPro_S-Light" w:cs="MaxPro_S-Light"/>
    </w:rPr>
  </w:style>
  <w:style w:type="character" w:customStyle="1" w:styleId="11Char">
    <w:name w:val="1.1 Char"/>
    <w:link w:val="11"/>
    <w:locked/>
    <w:rsid w:val="00017316"/>
    <w:rPr>
      <w:rFonts w:ascii="MaxPro_S-Light" w:hAnsi="MaxPro_S-Light" w:cs="MaxPro_S-Light"/>
    </w:rPr>
  </w:style>
  <w:style w:type="paragraph" w:customStyle="1" w:styleId="11">
    <w:name w:val="1.1"/>
    <w:basedOn w:val="Normaallaad"/>
    <w:link w:val="11Char"/>
    <w:qFormat/>
    <w:rsid w:val="00017316"/>
    <w:pPr>
      <w:numPr>
        <w:ilvl w:val="1"/>
        <w:numId w:val="2"/>
      </w:numPr>
      <w:spacing w:after="0" w:line="240" w:lineRule="auto"/>
      <w:jc w:val="both"/>
    </w:pPr>
    <w:rPr>
      <w:rFonts w:ascii="MaxPro_S-Light" w:hAnsi="MaxPro_S-Light" w:cs="MaxPro_S-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iigihanked.riik.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1881</Words>
  <Characters>10911</Characters>
  <Application>Microsoft Office Word</Application>
  <DocSecurity>0</DocSecurity>
  <Lines>90</Lines>
  <Paragraphs>25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9</cp:revision>
  <dcterms:created xsi:type="dcterms:W3CDTF">2026-01-23T08:23:00Z</dcterms:created>
  <dcterms:modified xsi:type="dcterms:W3CDTF">2026-01-26T09:16:00Z</dcterms:modified>
</cp:coreProperties>
</file>